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6B2" w:rsidRPr="00B93E5F" w:rsidRDefault="00EE66B2" w:rsidP="00B93E5F">
      <w:pPr>
        <w:shd w:val="clear" w:color="auto" w:fill="FFFFFF"/>
        <w:spacing w:after="330" w:line="240" w:lineRule="auto"/>
        <w:jc w:val="center"/>
        <w:outlineLvl w:val="0"/>
        <w:rPr>
          <w:rFonts w:eastAsia="Times New Roman" w:cstheme="minorHAnsi"/>
          <w:b/>
          <w:color w:val="27272E"/>
          <w:kern w:val="36"/>
          <w:sz w:val="28"/>
          <w:szCs w:val="28"/>
          <w:lang w:eastAsia="ru-RU"/>
        </w:rPr>
      </w:pPr>
      <w:r w:rsidRPr="00B93E5F">
        <w:rPr>
          <w:rFonts w:eastAsia="Times New Roman" w:cstheme="minorHAnsi"/>
          <w:b/>
          <w:color w:val="27272E"/>
          <w:kern w:val="36"/>
          <w:sz w:val="28"/>
          <w:szCs w:val="28"/>
          <w:lang w:eastAsia="ru-RU"/>
        </w:rPr>
        <w:t>Правила поведения на выставке</w:t>
      </w:r>
    </w:p>
    <w:p w:rsidR="00EE66B2" w:rsidRPr="00B93E5F" w:rsidRDefault="00EE66B2" w:rsidP="00B93E5F">
      <w:pPr>
        <w:shd w:val="clear" w:color="auto" w:fill="FFFFFF"/>
        <w:spacing w:before="300" w:after="300" w:line="300" w:lineRule="atLeast"/>
        <w:jc w:val="center"/>
        <w:rPr>
          <w:rFonts w:eastAsia="Times New Roman" w:cstheme="minorHAnsi"/>
          <w:color w:val="27272E"/>
          <w:lang w:eastAsia="ru-RU"/>
        </w:rPr>
      </w:pPr>
      <w:r w:rsidRPr="00B93E5F">
        <w:rPr>
          <w:rFonts w:eastAsia="Times New Roman" w:cstheme="minorHAnsi"/>
          <w:b/>
          <w:bCs/>
          <w:color w:val="27272E"/>
          <w:lang w:eastAsia="ru-RU"/>
        </w:rPr>
        <w:t>ПРАВИЛА</w:t>
      </w:r>
      <w:r w:rsidR="00B93E5F">
        <w:rPr>
          <w:rFonts w:eastAsia="Times New Roman" w:cstheme="minorHAnsi"/>
          <w:color w:val="27272E"/>
          <w:lang w:eastAsia="ru-RU"/>
        </w:rPr>
        <w:t xml:space="preserve"> </w:t>
      </w:r>
      <w:r w:rsidRPr="00B93E5F">
        <w:rPr>
          <w:rFonts w:eastAsia="Times New Roman" w:cstheme="minorHAnsi"/>
          <w:b/>
          <w:bCs/>
          <w:color w:val="27272E"/>
          <w:lang w:eastAsia="ru-RU"/>
        </w:rPr>
        <w:t>поведения и организации контрольно-пропускного режима для посетителей при посещении Международной специализированной</w:t>
      </w:r>
      <w:r w:rsidR="00B93E5F">
        <w:rPr>
          <w:rFonts w:eastAsia="Times New Roman" w:cstheme="minorHAnsi"/>
          <w:color w:val="27272E"/>
          <w:lang w:eastAsia="ru-RU"/>
        </w:rPr>
        <w:t xml:space="preserve"> </w:t>
      </w:r>
      <w:r w:rsidR="00B93E5F">
        <w:rPr>
          <w:rFonts w:eastAsia="Times New Roman" w:cstheme="minorHAnsi"/>
          <w:b/>
          <w:bCs/>
          <w:color w:val="27272E"/>
          <w:lang w:eastAsia="ru-RU"/>
        </w:rPr>
        <w:t xml:space="preserve">выставки ЭКСПО-2017 в </w:t>
      </w:r>
      <w:proofErr w:type="spellStart"/>
      <w:r w:rsidR="00B93E5F">
        <w:rPr>
          <w:rFonts w:eastAsia="Times New Roman" w:cstheme="minorHAnsi"/>
          <w:b/>
          <w:bCs/>
          <w:color w:val="27272E"/>
          <w:lang w:eastAsia="ru-RU"/>
        </w:rPr>
        <w:t>г.Астана</w:t>
      </w:r>
      <w:proofErr w:type="spellEnd"/>
    </w:p>
    <w:p w:rsidR="00EE66B2" w:rsidRPr="00B93E5F" w:rsidRDefault="00EE66B2" w:rsidP="00EE66B2">
      <w:pPr>
        <w:shd w:val="clear" w:color="auto" w:fill="FFFFFF"/>
        <w:spacing w:before="300" w:after="300" w:line="300" w:lineRule="atLeast"/>
        <w:rPr>
          <w:rFonts w:eastAsia="Times New Roman" w:cstheme="minorHAnsi"/>
          <w:color w:val="27272E"/>
          <w:lang w:eastAsia="ru-RU"/>
        </w:rPr>
      </w:pPr>
      <w:r w:rsidRPr="00B93E5F">
        <w:rPr>
          <w:rFonts w:eastAsia="Times New Roman" w:cstheme="minorHAnsi"/>
          <w:b/>
          <w:bCs/>
          <w:color w:val="27272E"/>
          <w:lang w:eastAsia="ru-RU"/>
        </w:rPr>
        <w:t>I. Общие положения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1. Настоящие Правила устанавливают порядок поведения посетителей, их права и обязанности при посещении Международной специализированной выставки ЭКСПО-2017 в </w:t>
      </w:r>
      <w:proofErr w:type="spell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г.Астана</w:t>
      </w:r>
      <w:proofErr w:type="spell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, а также организацию контрольно-пропускного режима.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2. Для целей настоящих Правил используются следующие основные понятия: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«</w:t>
      </w:r>
      <w:proofErr w:type="gram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выставка</w:t>
      </w:r>
      <w:proofErr w:type="gram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» - Международная специализированная выставка ЭКСПО-2017 в </w:t>
      </w:r>
      <w:proofErr w:type="spell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г.Астана</w:t>
      </w:r>
      <w:proofErr w:type="spell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«</w:t>
      </w:r>
      <w:proofErr w:type="gram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организатор</w:t>
      </w:r>
      <w:proofErr w:type="gram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 выставки - Акционерное общество «Национальная компания «Астана ЭКСПО-2017», которое осуществляет организацию и проведение Международной специализированной выставки ЭКСПО-2017 в </w:t>
      </w:r>
      <w:proofErr w:type="spell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г.Астана</w:t>
      </w:r>
      <w:proofErr w:type="spell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«</w:t>
      </w:r>
      <w:proofErr w:type="gram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входной</w:t>
      </w:r>
      <w:proofErr w:type="gram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 билет» - документ установленной организатором выставки формы, подтверждающий право лица на посещение Международной специализированной выставки ЭКСПО-2017 в </w:t>
      </w:r>
      <w:proofErr w:type="spell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г.Астана</w:t>
      </w:r>
      <w:proofErr w:type="spell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«</w:t>
      </w:r>
      <w:proofErr w:type="gram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посетитель</w:t>
      </w:r>
      <w:proofErr w:type="gram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» – физическое лицо, имеющее право на посещение выставки при наличии входного билета или иного документа, выданного организатором выставки;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«</w:t>
      </w:r>
      <w:proofErr w:type="gram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громоздкий</w:t>
      </w:r>
      <w:proofErr w:type="gram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 предмет» - любой объект, размеры которого по длине, ширине и высоте превышают 40 х 40 х 45 сантиметров;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«</w:t>
      </w:r>
      <w:proofErr w:type="gram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культурно</w:t>
      </w:r>
      <w:proofErr w:type="gram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-массовые мероприятия» – мероприятия, направленные на эстетическое воспитание населения, удовлетворение его духовных и эстетических запросов, проводимые в местах, предназначенных для проведения зрелищных культурно-массовых мероприятий, предполагающие одновременное нахождение на этих мероприятиях двухсот и более зрителей;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«</w:t>
      </w:r>
      <w:proofErr w:type="gram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выставочный</w:t>
      </w:r>
      <w:proofErr w:type="gram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 комплекс»–место проведения выставки площадью 25 гектар, включающее павильоны стран-участниц, тематические павильоны, коммерческие зоны, Холл Энергии, зоны досуга, открытые пространства и т.д.;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«</w:t>
      </w:r>
      <w:proofErr w:type="gram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территория</w:t>
      </w:r>
      <w:proofErr w:type="gram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 выставки»– территория, ограниченная квадратом улиц </w:t>
      </w:r>
      <w:proofErr w:type="spell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Орынбор</w:t>
      </w:r>
      <w:proofErr w:type="spell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 и </w:t>
      </w:r>
      <w:proofErr w:type="spell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Кабанбай</w:t>
      </w:r>
      <w:proofErr w:type="spell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 батыра, а также улицами Хусейн бен </w:t>
      </w:r>
      <w:proofErr w:type="spell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Талал</w:t>
      </w:r>
      <w:proofErr w:type="spell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 и </w:t>
      </w:r>
      <w:proofErr w:type="spell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Турара</w:t>
      </w:r>
      <w:proofErr w:type="spell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 Рыскулова, включая выставочный комплекс (площадь 174 Га);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«</w:t>
      </w:r>
      <w:proofErr w:type="gram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входная</w:t>
      </w:r>
      <w:proofErr w:type="gram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 группа»</w:t>
      </w:r>
      <w:r w:rsidRPr="00327DD9">
        <w:rPr>
          <w:rFonts w:eastAsia="Times New Roman" w:cstheme="minorHAnsi"/>
          <w:b/>
          <w:bCs/>
          <w:color w:val="27272E"/>
          <w:sz w:val="20"/>
          <w:szCs w:val="20"/>
          <w:lang w:eastAsia="ru-RU"/>
        </w:rPr>
        <w:t> - </w:t>
      </w: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территория, предназначенная для входа и выхода посетителей, оборудованная техническими средствами, позволяющими проводить идентификацию, а также осуществлять технический контроль;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«</w:t>
      </w:r>
      <w:proofErr w:type="gram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идентификация</w:t>
      </w:r>
      <w:proofErr w:type="gram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» - это процедура отождествления посетителя по оригиналу документа, удостоверяющего личность, с применением технических средств. В случае, если посетитель воспользовался льготным билетом, он обязан подтвердить право получения имеющейся привилегии путем предъявления соответствующего документа (пенсионное удостоверение, свидетельство о рождении, студенческий билет, удостоверение участника и инвалида ВОВ);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lastRenderedPageBreak/>
        <w:t>«</w:t>
      </w:r>
      <w:proofErr w:type="gram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сотрудник</w:t>
      </w:r>
      <w:proofErr w:type="gram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 органов внутренних дел»</w:t>
      </w:r>
      <w:r w:rsidRPr="00327DD9">
        <w:rPr>
          <w:rFonts w:eastAsia="Times New Roman" w:cstheme="minorHAnsi"/>
          <w:b/>
          <w:bCs/>
          <w:color w:val="27272E"/>
          <w:sz w:val="20"/>
          <w:szCs w:val="20"/>
          <w:lang w:eastAsia="ru-RU"/>
        </w:rPr>
        <w:t> -</w:t>
      </w: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 уполномоченное лицо на проведение осмотра и досмотра посетителей при их входе на выставку;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«</w:t>
      </w:r>
      <w:proofErr w:type="gram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сотрудник</w:t>
      </w:r>
      <w:proofErr w:type="gram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 группы разбора» - уполномоченное лицо по решению проблемных вопросов, связанных с билетами;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«</w:t>
      </w:r>
      <w:proofErr w:type="gram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осмотр</w:t>
      </w:r>
      <w:proofErr w:type="gram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» - визуальное обследование транспортного средства, местности, предметов, документов, физических лиц производимое с целью выявления признаков административного и уголовного правонарушения, запрещенных объектов, а также обстоятельств, имеющих значение для обеспечения безопасности;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«</w:t>
      </w:r>
      <w:proofErr w:type="gram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досмотр</w:t>
      </w:r>
      <w:proofErr w:type="gram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 с применением технических средств» - контрольная проверка, проводимая уполномоченными должностными лицами, входящих на территорию выставки лиц, а также имеющихся при них ручной клади и багажа с целью выявления запрещенных предметов;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«</w:t>
      </w:r>
      <w:proofErr w:type="gram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личный</w:t>
      </w:r>
      <w:proofErr w:type="gram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 досмотр» - принудительное обследование тела человека</w:t>
      </w:r>
      <w:r w:rsid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 </w:t>
      </w: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и</w:t>
      </w:r>
      <w:r w:rsid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 </w:t>
      </w: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его одежды в целях выявления, обнаружения и изъятия документов, вещей и других предметов, явившихся орудием совершения либо предметом административного или уголовного правонарушения;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«</w:t>
      </w:r>
      <w:proofErr w:type="gram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досмотр</w:t>
      </w:r>
      <w:proofErr w:type="gram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 вещей»-принудительное обследование вещей, находящихся при физическом лице, осуществляемое без нарушения их конструктивной целостности.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Досмотр физического лица и вещей производится только уполномоченными должностными лицами, перечень которых определен в</w:t>
      </w:r>
      <w:r w:rsidR="00D855BC">
        <w:rPr>
          <w:rFonts w:eastAsia="Times New Roman" w:cstheme="minorHAnsi"/>
          <w:color w:val="27272E"/>
          <w:sz w:val="20"/>
          <w:szCs w:val="20"/>
          <w:lang w:eastAsia="ru-RU"/>
        </w:rPr>
        <w:t xml:space="preserve"> </w:t>
      </w:r>
      <w:hyperlink r:id="rId4" w:history="1">
        <w:r w:rsidRPr="00327DD9">
          <w:rPr>
            <w:rFonts w:eastAsia="Times New Roman" w:cstheme="minorHAnsi"/>
            <w:color w:val="0000FF"/>
            <w:sz w:val="20"/>
            <w:szCs w:val="20"/>
            <w:u w:val="single"/>
            <w:lang w:eastAsia="ru-RU"/>
          </w:rPr>
          <w:t>статье 787</w:t>
        </w:r>
      </w:hyperlink>
      <w:r w:rsidR="00D855BC">
        <w:rPr>
          <w:rFonts w:eastAsia="Times New Roman" w:cstheme="minorHAnsi"/>
          <w:color w:val="0000FF"/>
          <w:sz w:val="20"/>
          <w:szCs w:val="20"/>
          <w:u w:val="single"/>
          <w:lang w:eastAsia="ru-RU"/>
        </w:rPr>
        <w:t xml:space="preserve"> </w:t>
      </w: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Кодекса об административных правонарушениях РК. Производство указанных мер другими лицами запрещается и влечет ответственность, предусмотренную законом.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b/>
          <w:bCs/>
          <w:color w:val="27272E"/>
          <w:sz w:val="20"/>
          <w:szCs w:val="20"/>
          <w:lang w:eastAsia="ru-RU"/>
        </w:rPr>
        <w:t>II. Права и обязанности посетителей, а также запреты, распространяемые на посетителей при посещении выставочных мероприятий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3. Посетители при посещении выставки имеют право: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1) на уважение и защиту достоинства личности со стороны организаторов и участников выставки, обслуживающего персонала и лиц, обеспечивающих охрану общественного порядка и общественную безопасность при проведении выставки;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2) на своевременное получение необходимой и достоверной информации о порядке нахождения в местах проведения выставочных мероприятий и выхода из них, об ограничениях и о запретах, связанных с посещением выставки;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3) на оказание необходимой медицинской помощи в случаях и в порядке, которые установлены законодательством Республики Казахстан;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4) на проход и посещение официальных выставочных мероприятий для просмотра при наличии входного билета или документа, его заменяющего (в том числе аккредитации или приглашения). Вход в места проведения выставочных мероприятий подразумевает принятие и добровольное соблюдение посетителями требований, установленных настоящими Правилами, действующими в течение всего времени нахождения посетителей в местах проведения выставочных мероприятий;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lastRenderedPageBreak/>
        <w:t>5) на нахождение в месте проведения выставочных мероприятий в течение всего времени, определенного Основным регламентом выставки и входным билетом;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6) на пользование всеми услугами, предоставляемыми в местах проведения выставочных мероприятий организаторами выставки, собственниками (пользователями) объектов выставки и иными лицами, уполномоченными организаторами выставки на оказание таких услуг;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7) на проход к объектам выставки с безалкогольными напитками в пластиковых или бумажных стаканах и едой;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8) на пронос в места проведения выставочных мероприятий и использование личных вещей, не запрещенных к проносу настоящими Правилами;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9) на проезд к месту проведения выставки на прилегающую к нему территорию на личном автотранспорте или иное место, предусмотренное организатором выставки, а также на парковочное место при наличии свободных мест;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10) на пользование туалетными комнатами (кабинками), расположенными в местах проведения выставочных мероприятий, без взимания платы;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11) на сохранность личных вещей, сдаваемых в камеру хранения, расположенную на входных группах выставки;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12) на помощь волонтеров, контролеров-распорядителей и иных лиц, привлекаемых к организации выставки организатором, в том числе на получение от указанных лиц информации об оказываемых услугах, о расположении объектов выставки, входов и выходов в местах проведения выставочных мероприятий, а также на помощь при эвакуации из указанных мест.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4. Посетители при посещении выставочных мероприятий обязаны: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1) предъявлять контролерам-распорядителям входной билет, а также по его требованию оригинал документа, удостоверяющего личность, при входе на выставку, или документ подтверждающий льготу;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2) при проезде к месту проведения выставки и (или) на прилегающую к нему территорию на личном автотранспорте предъявлять (при необходимости) контролерам-распорядителям пропуск на автотранспорт, выдаваемый организатором выставки, а также предоставить автотранспорт для осмотра;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3) при проходе или проезде к месту проведения выставочных мероприятий и (или) на прилегающую к нему территорию проходить личный осмотр и предоставлять для осмотра личные вещи;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4) сдавать в камеру хранения громоздкие предметы, кроме случаев, когда пронос громоздких предметов в место проведения выставочных мероприятий согласован с организатором выставки;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5) во время нахождения в месте проведения выставочных мероприятий соблюдать общественный порядок и требования, установленные настоящими Правилами и законодательством Республики Казахстан;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6) вести себя уважительно по отношению к другим посетителям, организаторам и официальным участникам выставки, пользователям объектов выставки и лицам, обеспечивающим охрану общественного порядка и общественную безопасность в местах проведения выставочных мероприятий;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lastRenderedPageBreak/>
        <w:t>7) незамедлительно сообщать контролерам-распорядителям и иным лицам, обеспечивающим общественный порядок и общественную безопасность при проведении выставочных мероприятий, о случаях обнаружения подозрительных предметов, нарушениях общественного порядка, возникновения задымления или пожара, необходимости оказания медицинской помощи лицам, находящимся в местах проведения выставки;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8) не причинять имущественный вред другим посетителям, организатору и участникам выставки, пользователям объектов выставки и лицам, обеспечивающим охрану общественного порядка и общественную безопасность при проведении выставочных мероприятий, бережно относиться к имуществу выставки, а также соблюдать чистоту;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9) выполнять законные требования представителей организатора выставки, контролеров-распорядителей и иных лиц, обеспечивающих общественный порядок и общественную безопасность при проведении выставочных мероприятий;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10) при получении информации об эвакуации из места проведения выставочных мероприятий действовать согласно инструкциям (указаниям) лиц, обеспечивающих общественный порядок и общественную безопасность, в соответствии с правилами пожарной безопасности и утвержденному плану эвакуации, сохраняя спокойствие и не создавая паники.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5. Посетителям в местах проведения выставочных мероприятий запрещается: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1) находиться в состоянии алкогольного, наркотического или иного опьянения, оскорбляющем человеческое достоинство и общественную нравственность;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2) осуществлять действия, создающие угрозу собственной безопасности, жизни, здоровью, а также безопасности, жизни, здоровью иных лиц, находящихся в месте проведения выставочных мероприятий или на прилегающей территории;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3) оскорблять других лиц (в том числе с использованием баннеров, плакатов, транспарантов и иных средств наглядной агитации) и совершать иные действия, порочащие честь, достоинство или деловую репутацию либо направленные на возбуждение ненависти или вражды, а также на унижение достоинства человека или группы лиц по признакам пола, расы, национальности, языка, происхождения, отношения к религии;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4) скрывать свои лица, в том числе использовать маски, за исключением случаев, специально установленных организатором выставки, а также средства маскировки и иные предметы, специально предназначенные для затруднения установления личности;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5) нарушать общественную мораль и нормы поведения путем обнажения интимных частей тела во время нахождения в местах проведения выставочных мероприятий;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6) проникать в места и на объекты выставки или на территорию, к нему прилегающую, и в зоны, не обозначенные во входном билете или в документе, его заменяющем (технические помещения, зоны для почетных гостей, места, предназначенные для размещения представителей средств массовой информации), доступ в которые ограничен организатором выставки и (или) пользователем объекта выставки;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7) портить имущество организатора выставки, пользователей объектов выставки, наносить надписи и рисунки на конструкции, строения, сооружения выставочного комплекса, а также размещать возле них посторонние предметы без соответствующего разрешения организатора выставки или пользователей объектов выставки;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lastRenderedPageBreak/>
        <w:t>8) проходить на выставку с животными и птицами, за исключением собак-поводырей в намордниках;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9) проводить публичные мероприятия, не предусмотренные положением (регламентом) проведения выставки;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10) проносить на выставку и прилегающую территорию предметы и вещества согласно перечня, указанного в пункте 16 настоящих Правил.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11) осуществлять незаконную торговлю (включая торговлю входными билетами или документами, их заменяющими), распространять любым способом продукцию политического, религиозного и расистского характера (включая плакаты, листовки, буклеты);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12) срисовывать, копировать, снимать замеры, фотографировать, снимать слепки с предметов, представленных на Выставке, без разрешения экспонента (согласно статьи 31 Основного регламента Астана ЭКСПО-2017);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13) оставлять без присмотра личные вещи;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14) парковать личный автотранспорт вне специально выделенных для этого зон (парковок);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15) оставлять на ночное время суток автотранспорт на специально выделенных для этого зонах (парковок).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b/>
          <w:bCs/>
          <w:color w:val="27272E"/>
          <w:sz w:val="20"/>
          <w:szCs w:val="20"/>
          <w:lang w:eastAsia="ru-RU"/>
        </w:rPr>
        <w:t>III. Организация контрольно-пропускного режима для посетителей при посещении выставочных мероприятий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6.  Контроль за проходом на территорию Выставки и билетов осуществляется сотрудниками органов внутренних дел, охраны и специально обученными волонтерами. Каждый проход оборудован информационными табло для обозначения его типа и состояния.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7.  Физические лица попадают на территорию Выставки после проведения досмотра сотрудниками органов внутренних дел, в том числе с применением технических средств. Въезд на территорию Выставки ограничен для всех видов транспорта, за исключением VIP персон.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8.  Доступ на территорию выставочного комплекса для посетителей осуществляется через четыре входные группы (со стороны ул. </w:t>
      </w:r>
      <w:proofErr w:type="spell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Орынбор</w:t>
      </w:r>
      <w:proofErr w:type="spell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, </w:t>
      </w:r>
      <w:proofErr w:type="spell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Кабанбай</w:t>
      </w:r>
      <w:proofErr w:type="spell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-батыра, </w:t>
      </w:r>
      <w:proofErr w:type="spell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Т.Рыскулова</w:t>
      </w:r>
      <w:proofErr w:type="spell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, </w:t>
      </w:r>
      <w:proofErr w:type="spell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Х.Бенталала</w:t>
      </w:r>
      <w:proofErr w:type="spell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).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9.  Порядок осмотра входящих на территорию выставочного комплекса предусматривает проверку безопасности всех входящих и их ручной клади.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10.  Осмотр физических лиц выполняется перед электронной проверкой билетов. Прохождение процесса осмотра является обязательным условием предоставления лицу права прохода на объект.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11.  Вход в контролируемую зону состоит из трех этапов: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- идентификация посетителя;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- осмотр посетителя и его личных вещей;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  - проверка прав доступа с использованием системы контроля доступа.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lastRenderedPageBreak/>
        <w:t>12.  В случае возникновения проблем с билетом при входе на выставку, сотрудник группы разбора проводит посетителя в специально отведенную зону решения проблем с билетами.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13.  Выход с территории объекта посетители осуществляют свободно через определенные для этих целей проходы и турникеты, которые будут включены на выход.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14.  Лица с ограниченными возможностями, нуждающиеся в посторонней помощи, проходят на территорию выставки через специально выделенный проход.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15.  Порядок прохода на территорию Выставки: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1)  При входе на территорию Выставки посетитель должен предъявлять контролерам-распорядителям входной билет, а также по его требованию оригинал документа, удостоверяющего личность, при входе на выставку, или документ подтверждающий льготу.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2)  При проверке документа контролер-распорядитель идентифицирует личность путем сравнения лица посетителя с фотографией документа. При совпадении лица посетителя с фотографией документа осуществляется процедура проверки документа и билета техническими средствами.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3)  Если фотография на документе и лицо посетителя не совпадают сотрудники охраны принимают соответствующие меры.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4)  При выявлении у посетителя недействительного (поддельного) или чужого документа, дающего право доступа – сотрудники органов внутренних дел принимают меры для разрешения инцидента в соответствии с законодательством Республики Казахстан.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5)  В зоне досмотра, посетителю будет предложено: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- выложить все мелкие вещи из карманов (мобильные телефоны, ключи, монеты и т.п.), а также снять ремни, тяжелые украшения и часы и положить все это в предоставленные корзины для вещей, свои сумки или: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- сложить все эти предметы на заранее подготовленный стол.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6)  Сотрудником охраны зоны досмотра посетителей проверяется размер и вес багажа на соответствие установленным требованиям. Если ручная кладь окажется больше вышеназванных параметров </w:t>
      </w:r>
      <w:proofErr w:type="spell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рентгентелевизионной</w:t>
      </w:r>
      <w:proofErr w:type="spell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 установки, а ее владелец откажется обеспечить выполнение требований, то данному посетителю вход будет запрещен.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7)  Сотрудником охраны зоны досмотра посетителей будет предложено посетителю сложить все сумки и снятые с себя вещи на ленту рентгеновского аппарата и пройти через </w:t>
      </w:r>
      <w:proofErr w:type="spell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металлодетектор</w:t>
      </w:r>
      <w:proofErr w:type="spell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8)  Сумки посетителей и снятые ими вещи без исключения подвергаются проверке на рентгеновском аппарате. 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9)  Сумки или вещи, которые вызовут сомнения, проходят дополнительную проверку результатов рентгеновского сканирования или визуальный осмотр.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lastRenderedPageBreak/>
        <w:t xml:space="preserve">10)  Посетители, на которых не сработал сигнал </w:t>
      </w:r>
      <w:proofErr w:type="spell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металлодетектора</w:t>
      </w:r>
      <w:proofErr w:type="spell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, направляются сотрудником охраны к выходной ленте рентгеновского аппарата, где они заберут свои вещи, при наличии, после чего покинут зону досмотра посетителей.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11)  Посетители, на которых сработал сигнал </w:t>
      </w:r>
      <w:proofErr w:type="spell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металлодетектора</w:t>
      </w:r>
      <w:proofErr w:type="spell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, подвергаются личному досмотру. При этом, данное лицо может просто предъявить те предметы, на которые срабатывает сигнал, чтобы убедиться, что они не являются запрещенными (не обязательно помещать такие предметы в сумки).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b/>
          <w:bCs/>
          <w:color w:val="27272E"/>
          <w:sz w:val="20"/>
          <w:szCs w:val="20"/>
          <w:lang w:eastAsia="ru-RU"/>
        </w:rPr>
        <w:t xml:space="preserve">Важно: Основным методом разрешения ситуации срабатывания сигнала </w:t>
      </w:r>
      <w:proofErr w:type="spellStart"/>
      <w:r w:rsidRPr="00327DD9">
        <w:rPr>
          <w:rFonts w:eastAsia="Times New Roman" w:cstheme="minorHAnsi"/>
          <w:b/>
          <w:bCs/>
          <w:color w:val="27272E"/>
          <w:sz w:val="20"/>
          <w:szCs w:val="20"/>
          <w:lang w:eastAsia="ru-RU"/>
        </w:rPr>
        <w:t>металлодетектора</w:t>
      </w:r>
      <w:proofErr w:type="spellEnd"/>
      <w:r w:rsidRPr="00327DD9">
        <w:rPr>
          <w:rFonts w:eastAsia="Times New Roman" w:cstheme="minorHAnsi"/>
          <w:b/>
          <w:bCs/>
          <w:color w:val="27272E"/>
          <w:sz w:val="20"/>
          <w:szCs w:val="20"/>
          <w:lang w:eastAsia="ru-RU"/>
        </w:rPr>
        <w:t xml:space="preserve"> является проведение сотрудником охраны досмотра с использованием ручных </w:t>
      </w:r>
      <w:proofErr w:type="spellStart"/>
      <w:r w:rsidRPr="00327DD9">
        <w:rPr>
          <w:rFonts w:eastAsia="Times New Roman" w:cstheme="minorHAnsi"/>
          <w:b/>
          <w:bCs/>
          <w:color w:val="27272E"/>
          <w:sz w:val="20"/>
          <w:szCs w:val="20"/>
          <w:lang w:eastAsia="ru-RU"/>
        </w:rPr>
        <w:t>металлодетекторов</w:t>
      </w:r>
      <w:proofErr w:type="spellEnd"/>
      <w:r w:rsidRPr="00327DD9">
        <w:rPr>
          <w:rFonts w:eastAsia="Times New Roman" w:cstheme="minorHAnsi"/>
          <w:b/>
          <w:bCs/>
          <w:color w:val="27272E"/>
          <w:sz w:val="20"/>
          <w:szCs w:val="20"/>
          <w:lang w:eastAsia="ru-RU"/>
        </w:rPr>
        <w:t>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12)  Сотрудником зоны досмотра посетителей предусмотрены особые меры по досмотру несовершеннолетних и лиц с ограниченными возможностями, а также будут учитываться религиозные и культурные различия.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13)  Посетитель должен оставить запрещенный предмет за периметром безопасности или в камере хранения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14)  Если при проведении досмотра в зоне досмотра у посетителей обнаружены запрещенные предметы, сотрудник охраны действует в соответствии с действующим законодательством Республики Казахстан.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15)  После успешного проведения досмотра посетитель переходит на третий этап входа в контролируемую зону, этап - проверки прав доступа с использованием системы контроля доступом.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16)  Электронная проверка билета посетителя осуществляется с помощью системы контроля доступа. Для электронной проверки билета посетитель прикладывает его к считывателю системы контроля и управления доступом.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17)  Выход посетителей с территории Выставки</w:t>
      </w:r>
      <w:r w:rsidR="00284BA6">
        <w:rPr>
          <w:rFonts w:eastAsia="Times New Roman" w:cstheme="minorHAnsi"/>
          <w:color w:val="27272E"/>
          <w:sz w:val="20"/>
          <w:szCs w:val="20"/>
          <w:lang w:eastAsia="ru-RU"/>
        </w:rPr>
        <w:t xml:space="preserve"> </w:t>
      </w: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осуществляется свободно через определенные для этих целей турникеты, которые будут включены на выход.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18)  Принудительное выдворение посетителя с объекта возможно сотрудниками органов внутренних дел и охраны в соответствии с законодательством Республики Казахстан и внутренними инструкциями. 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b/>
          <w:bCs/>
          <w:color w:val="27272E"/>
          <w:sz w:val="20"/>
          <w:szCs w:val="20"/>
          <w:lang w:eastAsia="ru-RU"/>
        </w:rPr>
        <w:t>IV. Перечень веществ и предметов, запрещенных к вносу на объекты выставки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16.  Запрещается внос на объекты выставки следующих веществ и предметов: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proofErr w:type="gram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оружие</w:t>
      </w:r>
      <w:proofErr w:type="gram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 любого типа, в том числе самообороны, и боеприпасы, колющие или режущие предметы, другие предметы, которые могут быть использованы в качестве оружия, взрывчатые, ядовитые, отравляющие и едко пахнущие вещества, радиоактивные материалы;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proofErr w:type="gram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огнеопасные</w:t>
      </w:r>
      <w:proofErr w:type="gram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 и пиротехнические вещества или изделия (за исключением спичек, карманных зажигалок), включая сигнальные ракеты, </w:t>
      </w:r>
      <w:proofErr w:type="spell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файеры</w:t>
      </w:r>
      <w:proofErr w:type="spell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, петарды, газовые баллоны и предметы (химические материалы), которые могут быть использованы для изготовления пиротехнических изделий или дымов;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proofErr w:type="gram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иные</w:t>
      </w:r>
      <w:proofErr w:type="gram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 вещества, предметы, изделия, в том числе самодельного изготовления, использование которых может привести к задымлению, воспламенению;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proofErr w:type="gram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lastRenderedPageBreak/>
        <w:t>устройства</w:t>
      </w:r>
      <w:proofErr w:type="gram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 и изделия, в том числе самодельного изготовления, не являющиеся пиротехникой, применяющиеся для разбрасывания, распыления различных материалов и веществ (</w:t>
      </w:r>
      <w:proofErr w:type="spell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пневмохлопушки</w:t>
      </w:r>
      <w:proofErr w:type="spell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);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proofErr w:type="gram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красящие</w:t>
      </w:r>
      <w:proofErr w:type="gram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 вещества;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proofErr w:type="gram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духовые</w:t>
      </w:r>
      <w:proofErr w:type="gram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 приспособления для извлечения звуков;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proofErr w:type="gram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алкогольные</w:t>
      </w:r>
      <w:proofErr w:type="gram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 напитки любого рода, наркотические и токсические вещества или стимуляторы;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proofErr w:type="spellStart"/>
      <w:proofErr w:type="gram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инфекционно</w:t>
      </w:r>
      <w:proofErr w:type="spellEnd"/>
      <w:proofErr w:type="gram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 или биологически опасные материалы, вещества и предметы, содержащие их;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proofErr w:type="gram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прохладительные</w:t>
      </w:r>
      <w:proofErr w:type="gram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 напитки в стеклянной или жестяной таре;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proofErr w:type="gram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пропагандистские</w:t>
      </w:r>
      <w:proofErr w:type="gram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 материалы экстремистского характера или содержащие нацистскую атрибутику или символику либо атрибутику или символику экстремистских организаций;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proofErr w:type="gram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технические</w:t>
      </w:r>
      <w:proofErr w:type="gram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 средства, способные помешать работе правоохранительных органов или его участникам (лазерные устройства, фонари), радиостанции, средства звукоусиления;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proofErr w:type="gramStart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громоздкие</w:t>
      </w:r>
      <w:proofErr w:type="gramEnd"/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 xml:space="preserve"> предметы, мешающие другим посетителям, кроме случаев, когда пронос таких предметов согласован с организатором выставки.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b/>
          <w:bCs/>
          <w:color w:val="27272E"/>
          <w:sz w:val="20"/>
          <w:szCs w:val="20"/>
          <w:lang w:eastAsia="ru-RU"/>
        </w:rPr>
        <w:t>V. Заключительные положения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17. Лица, не соблюдающие требования, установленные настоящими Правилами, или отказывающиеся от их соблюдения, не допускаются в места проведения выставочных мероприятий, могут быть удалены или привлечены к ответственности в соответствии с законодательством Республики Казахстан.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18. Контроль за соблюдением требований, установленных настоящими Правилами, возлагается на организатора выставки, а также на лиц, принимающих участие в обеспечении общественного порядка и общественной безопасности в местах проведения выставочных мероприятий.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19. Организатор выставки вправе устанавливать дополнительные требования к поведению посетителей при проведении выставочных мероприятий.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20. Настоящие Правила размещаются организатором перед входами на выставку, а также публикуются на официальном сайте организатора и официальном сайте по продаже билетов на Выставку.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21. Информация о порядке, установленном настоящими Правилами, должна доводиться до сведения посетителей на казахском и русском языке, а также дополнительно на иностранных языках по усмотрению организатора выставки.</w:t>
      </w:r>
    </w:p>
    <w:p w:rsidR="00EE66B2" w:rsidRPr="00327DD9" w:rsidRDefault="00EE66B2" w:rsidP="00327DD9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27272E"/>
          <w:sz w:val="20"/>
          <w:szCs w:val="20"/>
          <w:lang w:eastAsia="ru-RU"/>
        </w:rPr>
      </w:pPr>
      <w:r w:rsidRPr="00327DD9">
        <w:rPr>
          <w:rFonts w:eastAsia="Times New Roman" w:cstheme="minorHAnsi"/>
          <w:color w:val="27272E"/>
          <w:sz w:val="20"/>
          <w:szCs w:val="20"/>
          <w:lang w:eastAsia="ru-RU"/>
        </w:rPr>
        <w:t>22. Перечень предметов, запрещенных к проносу в соответствии с пунктом 16 настоящих Правил, размещается на билетах на Выставку.</w:t>
      </w:r>
    </w:p>
    <w:p w:rsidR="00AD150B" w:rsidRPr="00327DD9" w:rsidRDefault="00AD150B" w:rsidP="00327DD9">
      <w:pPr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sectPr w:rsidR="00AD150B" w:rsidRPr="00327DD9" w:rsidSect="009773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B2"/>
    <w:rsid w:val="00284BA6"/>
    <w:rsid w:val="00327DD9"/>
    <w:rsid w:val="00977341"/>
    <w:rsid w:val="00AD150B"/>
    <w:rsid w:val="00B93E5F"/>
    <w:rsid w:val="00D855BC"/>
    <w:rsid w:val="00EE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8F7F8-61F8-4350-9760-2E79FE85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6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6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66B2"/>
  </w:style>
  <w:style w:type="character" w:styleId="a4">
    <w:name w:val="Hyperlink"/>
    <w:basedOn w:val="a0"/>
    <w:uiPriority w:val="99"/>
    <w:semiHidden/>
    <w:unhideWhenUsed/>
    <w:rsid w:val="00EE6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line.zakon.kz/Document/?link_id=10041139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3092</Words>
  <Characters>17626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SAYAT02</dc:creator>
  <cp:keywords/>
  <dc:description/>
  <cp:lastModifiedBy>SAYAT02</cp:lastModifiedBy>
  <cp:revision>8</cp:revision>
  <dcterms:created xsi:type="dcterms:W3CDTF">2017-05-04T05:08:00Z</dcterms:created>
  <dcterms:modified xsi:type="dcterms:W3CDTF">2017-05-04T09:15:00Z</dcterms:modified>
</cp:coreProperties>
</file>